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D576">
      <w:pPr>
        <w:pStyle w:val="9"/>
        <w:spacing w:after="120" w:line="360" w:lineRule="auto"/>
        <w:jc w:val="center"/>
        <w:rPr>
          <w:rFonts w:ascii="Arial" w:hAnsi="Arial" w:cs="Arial"/>
          <w:b/>
          <w:bCs/>
        </w:rPr>
      </w:pPr>
      <w:r>
        <w:rPr>
          <w:rFonts w:ascii="Arial" w:hAnsi="Arial" w:cs="Arial"/>
          <w:b/>
          <w:bCs/>
        </w:rPr>
        <w:t>ANEXO VI</w:t>
      </w:r>
    </w:p>
    <w:p w14:paraId="28D10655">
      <w:pPr>
        <w:pStyle w:val="9"/>
        <w:spacing w:after="120" w:line="360" w:lineRule="auto"/>
        <w:jc w:val="center"/>
        <w:rPr>
          <w:rFonts w:ascii="Arial" w:hAnsi="Arial" w:cs="Arial"/>
          <w:b/>
          <w:bCs/>
        </w:rPr>
      </w:pPr>
      <w:r>
        <w:rPr>
          <w:rFonts w:ascii="Arial" w:hAnsi="Arial" w:cs="Arial"/>
          <w:b/>
          <w:bCs/>
        </w:rPr>
        <w:t xml:space="preserve">PREGÃO ELETRÔNICO </w:t>
      </w:r>
      <w:r>
        <w:rPr>
          <w:rFonts w:ascii="Arial" w:hAnsi="Arial" w:cs="Arial"/>
          <w:b/>
          <w:bCs/>
          <w:color w:val="auto"/>
          <w:highlight w:val="none"/>
        </w:rPr>
        <w:t xml:space="preserve">Nº </w:t>
      </w:r>
      <w:r>
        <w:rPr>
          <w:rFonts w:hint="default" w:ascii="Arial" w:hAnsi="Arial" w:cs="Arial"/>
          <w:b/>
          <w:bCs/>
          <w:color w:val="auto"/>
          <w:highlight w:val="none"/>
          <w:lang w:val="pt-BR"/>
        </w:rPr>
        <w:t>90.013</w:t>
      </w:r>
      <w:r>
        <w:rPr>
          <w:rFonts w:ascii="Arial" w:hAnsi="Arial" w:cs="Arial"/>
          <w:b/>
          <w:bCs/>
          <w:color w:val="auto"/>
          <w:highlight w:val="none"/>
        </w:rPr>
        <w:t>/2026</w:t>
      </w:r>
    </w:p>
    <w:p w14:paraId="75ECA505">
      <w:pPr>
        <w:pStyle w:val="9"/>
        <w:spacing w:after="120" w:line="360" w:lineRule="auto"/>
        <w:jc w:val="center"/>
        <w:rPr>
          <w:rFonts w:ascii="Arial" w:hAnsi="Arial" w:cs="Arial"/>
          <w:b/>
          <w:bCs/>
        </w:rPr>
      </w:pPr>
      <w:r>
        <w:rPr>
          <w:rFonts w:ascii="Arial" w:hAnsi="Arial" w:cs="Arial"/>
          <w:b/>
          <w:bCs/>
        </w:rPr>
        <w:t xml:space="preserve">MINUTA DE ATA DE REGISTRO DE PREÇOS </w:t>
      </w:r>
    </w:p>
    <w:p w14:paraId="3D328245">
      <w:pPr>
        <w:tabs>
          <w:tab w:val="left" w:pos="709"/>
          <w:tab w:val="left" w:pos="4913"/>
          <w:tab w:val="left" w:pos="7050"/>
          <w:tab w:val="left" w:pos="9691"/>
        </w:tabs>
        <w:spacing w:before="113" w:after="120" w:line="360" w:lineRule="auto"/>
        <w:ind w:right="119"/>
        <w:jc w:val="both"/>
        <w:rPr>
          <w:rFonts w:ascii="Arial" w:hAnsi="Arial" w:cs="Arial"/>
          <w:w w:val="115"/>
          <w:lang w:val="pt-BR"/>
        </w:rPr>
      </w:pPr>
    </w:p>
    <w:p w14:paraId="4F7E92A9">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90.013</w:t>
      </w:r>
      <w:r>
        <w:rPr>
          <w:rFonts w:ascii="Arial" w:hAnsi="Arial" w:cs="Arial"/>
          <w:w w:val="115"/>
          <w:highlight w:val="none"/>
          <w:lang w:val="pt-BR"/>
        </w:rPr>
        <w:t>/2026,</w:t>
      </w:r>
      <w:r>
        <w:rPr>
          <w:rFonts w:ascii="Arial" w:hAnsi="Arial" w:cs="Arial"/>
          <w:w w:val="115"/>
          <w:lang w:val="pt-BR"/>
        </w:rPr>
        <w:t xml:space="preserve"> processo administrativo n.º </w:t>
      </w:r>
      <w:r>
        <w:rPr>
          <w:rFonts w:hint="default" w:ascii="Arial" w:hAnsi="Arial" w:cs="Arial"/>
          <w:w w:val="115"/>
          <w:lang w:val="pt-BR"/>
        </w:rPr>
        <w:t>771/2026</w:t>
      </w:r>
      <w:r>
        <w:rPr>
          <w:rFonts w:ascii="Arial" w:hAnsi="Arial" w:cs="Arial"/>
          <w:w w:val="115"/>
          <w:lang w:val="pt-BR"/>
        </w:rPr>
        <w:t xml:space="preserve">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14:paraId="6E2C515C">
      <w:pPr>
        <w:tabs>
          <w:tab w:val="left" w:pos="709"/>
          <w:tab w:val="left" w:pos="4913"/>
          <w:tab w:val="left" w:pos="7050"/>
          <w:tab w:val="left" w:pos="9691"/>
        </w:tabs>
        <w:spacing w:before="113" w:after="120" w:line="360" w:lineRule="auto"/>
        <w:ind w:left="261" w:right="119"/>
        <w:jc w:val="both"/>
        <w:rPr>
          <w:rFonts w:ascii="Arial" w:hAnsi="Arial" w:cs="Arial"/>
          <w:w w:val="115"/>
        </w:rPr>
      </w:pPr>
    </w:p>
    <w:p w14:paraId="33FE00B5">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14:paraId="326DEA1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A presente Ata tem por objeto o </w:t>
      </w:r>
      <w:r>
        <w:rPr>
          <w:rFonts w:ascii="Arial" w:hAnsi="Arial" w:eastAsia="Azo Sans Lt" w:cs="Arial"/>
          <w:b/>
          <w:bCs/>
          <w:lang w:val="pt-BR"/>
        </w:rPr>
        <w:t>REGISTRO DE PREÇOS</w:t>
      </w:r>
      <w:r>
        <w:rPr>
          <w:rFonts w:ascii="Arial" w:hAnsi="Arial" w:eastAsia="Azo Sans Lt" w:cs="Arial"/>
          <w:lang w:val="pt-BR"/>
        </w:rPr>
        <w:t xml:space="preserve"> </w:t>
      </w:r>
      <w:r>
        <w:rPr>
          <w:rFonts w:ascii="Arial" w:hAnsi="Arial" w:eastAsia="Azo Sans Lt" w:cs="Arial"/>
          <w:b/>
          <w:bCs/>
          <w:lang w:val="pt-BR"/>
        </w:rPr>
        <w:t xml:space="preserve">PARA A EVENTUAL </w:t>
      </w:r>
      <w:r>
        <w:rPr>
          <w:rFonts w:hint="default" w:ascii="Arial" w:hAnsi="Arial" w:eastAsia="Azo Sans Lt" w:cs="Arial"/>
          <w:b/>
          <w:bCs/>
          <w:lang w:val="pt-BR"/>
        </w:rPr>
        <w:t>C</w:t>
      </w:r>
      <w:r>
        <w:rPr>
          <w:rFonts w:ascii="Arial" w:hAnsi="Arial" w:eastAsia="Azo Sans Lt" w:cs="Arial"/>
          <w:b/>
          <w:bCs/>
          <w:lang w:val="pt-BR"/>
        </w:rPr>
        <w:t>ONTRATAÇÃO</w:t>
      </w:r>
      <w:r>
        <w:rPr>
          <w:rFonts w:hint="default" w:ascii="Arial" w:hAnsi="Arial" w:eastAsia="Azo Sans Lt" w:cs="Arial"/>
          <w:b/>
          <w:bCs/>
          <w:lang w:val="pt-BR"/>
        </w:rPr>
        <w:t xml:space="preserve"> </w:t>
      </w:r>
      <w:r>
        <w:rPr>
          <w:rFonts w:ascii="Arial" w:hAnsi="Arial" w:eastAsia="Azo Sans Lt" w:cs="Arial"/>
          <w:b/>
          <w:bCs/>
          <w:lang w:val="pt-BR"/>
        </w:rPr>
        <w:t>DE EMPRESA ESPECIALIZADA PARA O FORNECIMENTO DE BANDEIRAS INSTITUCIONAIS, A FIM DE ATENDER ÀS NECESSIDADES DA SECRETARIA MUNICIPAL DE ESPORTES E LAZER, PELO PERÍODO DE 01 (UM) ANO, PRORROGÁVEL POR IGUAL PERÍODO CONFORME ART. 84 DA LEI 14.133/21</w:t>
      </w:r>
      <w:r>
        <w:rPr>
          <w:rFonts w:hint="default" w:ascii="Arial" w:hAnsi="Arial" w:eastAsia="Azo Sans Lt" w:cs="Arial"/>
          <w:lang w:val="pt-BR"/>
        </w:rPr>
        <w:t>,</w:t>
      </w:r>
      <w:r>
        <w:rPr>
          <w:rFonts w:ascii="Arial" w:hAnsi="Arial" w:eastAsia="Azo Sans Lt" w:cs="Arial"/>
          <w:lang w:val="pt-BR"/>
        </w:rPr>
        <w:t xml:space="preserve"> conforme especificado no Termo de Referência, Anexo I do edital de Pregão nº</w:t>
      </w:r>
      <w:r>
        <w:rPr>
          <w:rFonts w:ascii="Arial" w:hAnsi="Arial" w:eastAsia="Azo Sans Lt" w:cs="Arial"/>
          <w:highlight w:val="none"/>
          <w:lang w:val="pt-BR"/>
        </w:rPr>
        <w:t xml:space="preserve"> </w:t>
      </w:r>
      <w:r>
        <w:rPr>
          <w:rFonts w:hint="default" w:ascii="Arial" w:hAnsi="Arial" w:eastAsia="Azo Sans Lt" w:cs="Arial"/>
          <w:highlight w:val="none"/>
          <w:lang w:val="pt-BR"/>
        </w:rPr>
        <w:t>90.013</w:t>
      </w:r>
      <w:r>
        <w:rPr>
          <w:rFonts w:ascii="Arial" w:hAnsi="Arial" w:eastAsia="Azo Sans Lt" w:cs="Arial"/>
          <w:highlight w:val="none"/>
          <w:lang w:val="pt-BR"/>
        </w:rPr>
        <w:t>/2026,</w:t>
      </w:r>
      <w:r>
        <w:rPr>
          <w:rFonts w:ascii="Arial" w:hAnsi="Arial" w:eastAsia="Azo Sans Lt" w:cs="Arial"/>
          <w:lang w:val="pt-BR"/>
        </w:rPr>
        <w:t xml:space="preserve"> que é parte integrante desta Ata, assim como a proposta vencedora, independentemente de transcrição.</w:t>
      </w:r>
    </w:p>
    <w:p w14:paraId="3A679CFA">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14:paraId="4F0EE783">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14:paraId="09D4653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14:paraId="78ADBFB7">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14:paraId="73F0D5C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14:paraId="200E4F81">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14:paraId="610918A3">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14:paraId="013B89C3">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14:paraId="7B50B3BE">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14:paraId="3679DB20">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14:paraId="48C9B71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14:paraId="18E68EB8">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14:paraId="7ABB8BBE">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14:paraId="27403303">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B7AEA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14:paraId="4F534A7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14:paraId="56B05023">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7135A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323641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FC390D6">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C982A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49D728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4F850651">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4F1BEDF">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14:paraId="0CFA134B">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934677A">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A726D77">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2DE4645">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43AAF50">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A647FC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2C86EED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09128561">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D504052">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14:paraId="0013CC4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14:paraId="4AC05D09">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14:paraId="50BDF48A">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225B3CE8">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14:paraId="213C63E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24D163AB">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E96D4B">
            <w:pPr>
              <w:jc w:val="right"/>
              <w:rPr>
                <w:rFonts w:ascii="Arial" w:hAnsi="Arial" w:cs="Arial"/>
                <w:color w:val="000000"/>
              </w:rPr>
            </w:pPr>
          </w:p>
        </w:tc>
      </w:tr>
      <w:tr w14:paraId="0D78B9B4">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6939762">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14:paraId="4905025D">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07234679">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F534873">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690F6254">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0E3C28C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4F5223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3B2ECCEF">
            <w:pPr>
              <w:jc w:val="right"/>
              <w:rPr>
                <w:rFonts w:ascii="Arial" w:hAnsi="Arial" w:cs="Arial"/>
                <w:color w:val="000000"/>
              </w:rPr>
            </w:pPr>
          </w:p>
        </w:tc>
      </w:tr>
      <w:tr w14:paraId="058A7AB9">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B78EFCD">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14:paraId="720B2729">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9947B45">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7049B9D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576B5AA6">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4C8181B9">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1F5A73DF">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6C1BE76F">
            <w:pPr>
              <w:jc w:val="right"/>
              <w:rPr>
                <w:rFonts w:ascii="Arial" w:hAnsi="Arial" w:cs="Arial"/>
                <w:color w:val="000000"/>
              </w:rPr>
            </w:pPr>
          </w:p>
        </w:tc>
      </w:tr>
      <w:tr w14:paraId="7EE3D75D">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C92C62D">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14:paraId="23A033D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5C98451">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EE5D45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14:paraId="0210014D">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E8578">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72323A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5A1BFDC8">
            <w:pPr>
              <w:jc w:val="right"/>
              <w:rPr>
                <w:rFonts w:ascii="Arial" w:hAnsi="Arial" w:cs="Arial"/>
                <w:color w:val="000000"/>
              </w:rPr>
            </w:pPr>
          </w:p>
        </w:tc>
      </w:tr>
      <w:tr w14:paraId="03B26841">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14:paraId="05CA18B4">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14:paraId="35226611">
            <w:pPr>
              <w:jc w:val="right"/>
              <w:rPr>
                <w:rFonts w:ascii="Arial" w:hAnsi="Arial" w:cs="Arial"/>
                <w:b/>
                <w:bCs/>
                <w:color w:val="000000"/>
              </w:rPr>
            </w:pPr>
            <w:r>
              <w:rPr>
                <w:rFonts w:ascii="Arial" w:hAnsi="Arial" w:cs="Arial"/>
                <w:b/>
                <w:bCs/>
                <w:color w:val="000000"/>
              </w:rPr>
              <w:t> </w:t>
            </w:r>
          </w:p>
        </w:tc>
      </w:tr>
    </w:tbl>
    <w:p w14:paraId="46B9F911">
      <w:pPr>
        <w:tabs>
          <w:tab w:val="left" w:pos="709"/>
        </w:tabs>
        <w:spacing w:before="199" w:line="360" w:lineRule="auto"/>
        <w:ind w:left="284" w:right="747"/>
        <w:jc w:val="both"/>
        <w:outlineLvl w:val="0"/>
        <w:rPr>
          <w:rFonts w:ascii="Arial" w:hAnsi="Arial" w:eastAsia="Gill Sans MT" w:cs="Arial"/>
          <w:b/>
          <w:bCs/>
          <w:spacing w:val="-3"/>
        </w:rPr>
      </w:pPr>
    </w:p>
    <w:p w14:paraId="0278DD7A">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14:paraId="71D5531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Esportes e Lazer.</w:t>
      </w:r>
    </w:p>
    <w:p w14:paraId="260AAC18">
      <w:pPr>
        <w:tabs>
          <w:tab w:val="left" w:pos="709"/>
        </w:tabs>
        <w:spacing w:before="199" w:line="360" w:lineRule="auto"/>
        <w:ind w:right="747"/>
        <w:jc w:val="both"/>
        <w:outlineLvl w:val="0"/>
        <w:rPr>
          <w:rFonts w:ascii="Arial" w:hAnsi="Arial" w:eastAsia="Gill Sans MT" w:cs="Arial"/>
          <w:b/>
          <w:bCs/>
          <w:spacing w:val="-3"/>
        </w:rPr>
      </w:pPr>
    </w:p>
    <w:p w14:paraId="4FC1ED3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14:paraId="043D567A">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14:paraId="402B414A">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14:paraId="56748BD9">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14:paraId="5025E71D">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14:paraId="592010DC">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14:paraId="3E33B325">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14:paraId="606C6982">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A187C9D">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716B73">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2340182">
      <w:pPr>
        <w:pStyle w:val="41"/>
        <w:rPr>
          <w:iCs w:val="0"/>
          <w:sz w:val="22"/>
          <w:szCs w:val="22"/>
        </w:rPr>
      </w:pPr>
      <w:r>
        <w:rPr>
          <w:iCs w:val="0"/>
          <w:sz w:val="22"/>
          <w:szCs w:val="22"/>
        </w:rPr>
        <w:t>Dos limites para as adesões</w:t>
      </w:r>
    </w:p>
    <w:p w14:paraId="702A8CD3">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B696820">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78D113">
      <w:pPr>
        <w:pStyle w:val="41"/>
        <w:rPr>
          <w:sz w:val="22"/>
          <w:szCs w:val="22"/>
        </w:rPr>
      </w:pPr>
      <w:r>
        <w:rPr>
          <w:sz w:val="22"/>
          <w:szCs w:val="22"/>
        </w:rPr>
        <w:t>Vedação a acréscimo de quantitativos</w:t>
      </w:r>
    </w:p>
    <w:p w14:paraId="5CF9B671">
      <w:pPr>
        <w:pStyle w:val="28"/>
        <w:numPr>
          <w:ilvl w:val="1"/>
          <w:numId w:val="2"/>
        </w:numPr>
        <w:ind w:left="0" w:firstLine="0"/>
        <w:rPr>
          <w:sz w:val="22"/>
          <w:szCs w:val="22"/>
        </w:rPr>
      </w:pPr>
      <w:r>
        <w:rPr>
          <w:sz w:val="22"/>
          <w:szCs w:val="22"/>
        </w:rPr>
        <w:t>É vedado efetuar acréscimos nos quantitativos fixados na ata de registro de preços.</w:t>
      </w:r>
    </w:p>
    <w:p w14:paraId="2E858CEE">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14:paraId="6CDDB01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14:paraId="6326988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14:paraId="66E4F371">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5C35CD">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14:paraId="0488EE11">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14:paraId="1421A791">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14:paraId="6A2631A7">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14:paraId="564BB48D">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14:paraId="315A59BE">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14:paraId="7231A3AA">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14:paraId="7560A232">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14:paraId="173B58AB">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14:paraId="5AC55F60">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14:paraId="60E8DC1C">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14:paraId="60511023">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14:paraId="20E4F31F">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14:paraId="0A4FAF07">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14:paraId="59963778">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14:paraId="641DEBA7">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AE66245">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354F3E5">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14:paraId="0D1D515D">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38C726F7">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14:paraId="4B2EA4D3">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7761D59">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14:paraId="6950D258">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6BFF64">
      <w:pPr>
        <w:pStyle w:val="28"/>
        <w:spacing w:line="360" w:lineRule="auto"/>
        <w:rPr>
          <w:sz w:val="22"/>
          <w:szCs w:val="22"/>
          <w:highlight w:val="cyan"/>
        </w:rPr>
      </w:pPr>
    </w:p>
    <w:p w14:paraId="51241F4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14:paraId="43D997B6">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14:paraId="0021A125">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14:paraId="3559E04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9E0BA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14:paraId="4003BF4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14:paraId="7A4E9491">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14:paraId="16164736">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14:paraId="4C5AF4D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14:paraId="54ECBC6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14:paraId="338C506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14:paraId="3208055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14:paraId="78C1FE78">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14:paraId="1AF2108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14:paraId="0E9E821F">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14:paraId="01EB8EB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14:paraId="5672B08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14:paraId="65B299C1">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14:paraId="1E4932B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14:paraId="4FD18C7B">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14:paraId="05261A30">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14:paraId="21C7532B">
      <w:pPr>
        <w:pStyle w:val="28"/>
        <w:numPr>
          <w:ilvl w:val="1"/>
          <w:numId w:val="2"/>
        </w:numPr>
        <w:spacing w:line="360" w:lineRule="auto"/>
        <w:ind w:left="0" w:firstLine="0"/>
        <w:rPr>
          <w:sz w:val="22"/>
          <w:szCs w:val="22"/>
        </w:rPr>
      </w:pPr>
      <w:r>
        <w:rPr>
          <w:sz w:val="22"/>
          <w:szCs w:val="22"/>
        </w:rPr>
        <w:t xml:space="preserve"> O remanejamento somente poderá ser feito:</w:t>
      </w:r>
    </w:p>
    <w:p w14:paraId="76CE6725">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14:paraId="30EF141C">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14:paraId="4E149C35">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14:paraId="2CBA9277">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14:paraId="4FF14EC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14:paraId="23E8911D">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14:paraId="4625061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14:paraId="15D2FD0B">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14:paraId="13B668B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14:paraId="38E263E3">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7196C13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14:paraId="327CA27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14:paraId="539BFAD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14:paraId="1AA6B351">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14:paraId="17B12B4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14:paraId="110871C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14:paraId="5EF76F75">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14:paraId="0F6587D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14:paraId="323600C1">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14:paraId="2483634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14:paraId="07A69246">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14:paraId="68416BE3">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0D4D655">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14:paraId="746FB0E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14:paraId="64B8C1B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14:paraId="5F9B47F7">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14:paraId="341939C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14:paraId="28A62398">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14:paraId="35AFCA8F">
      <w:pPr>
        <w:tabs>
          <w:tab w:val="left" w:pos="851"/>
        </w:tabs>
        <w:spacing w:before="113" w:line="360" w:lineRule="auto"/>
        <w:ind w:left="284" w:right="747"/>
        <w:jc w:val="both"/>
        <w:rPr>
          <w:rFonts w:ascii="Arial" w:hAnsi="Arial" w:cs="Arial"/>
          <w:i/>
          <w:iCs/>
          <w:color w:val="FF0000"/>
          <w:w w:val="110"/>
        </w:rPr>
      </w:pPr>
    </w:p>
    <w:p w14:paraId="31E340F8">
      <w:pPr>
        <w:tabs>
          <w:tab w:val="left" w:pos="851"/>
        </w:tabs>
        <w:spacing w:before="113" w:line="360" w:lineRule="auto"/>
        <w:ind w:left="284" w:right="747"/>
        <w:jc w:val="both"/>
        <w:rPr>
          <w:rFonts w:ascii="Arial" w:hAnsi="Arial" w:cs="Arial"/>
          <w:i/>
          <w:iCs/>
          <w:color w:val="FF0000"/>
          <w:w w:val="110"/>
        </w:rPr>
      </w:pPr>
    </w:p>
    <w:p w14:paraId="1B9B21E2">
      <w:pPr>
        <w:tabs>
          <w:tab w:val="left" w:pos="851"/>
        </w:tabs>
        <w:spacing w:before="113" w:line="360" w:lineRule="auto"/>
        <w:ind w:left="284" w:right="747"/>
        <w:jc w:val="both"/>
        <w:rPr>
          <w:rFonts w:ascii="Arial" w:hAnsi="Arial" w:cs="Arial"/>
          <w:i/>
          <w:iCs/>
          <w:color w:val="FF0000"/>
          <w:w w:val="110"/>
        </w:rPr>
      </w:pPr>
    </w:p>
    <w:p w14:paraId="3AEB10D7">
      <w:pPr>
        <w:tabs>
          <w:tab w:val="left" w:pos="851"/>
        </w:tabs>
        <w:spacing w:before="113" w:line="360" w:lineRule="auto"/>
        <w:ind w:left="284" w:right="747"/>
        <w:jc w:val="both"/>
        <w:rPr>
          <w:rFonts w:ascii="Arial" w:hAnsi="Arial" w:cs="Arial"/>
          <w:i/>
          <w:iCs/>
          <w:color w:val="FF0000"/>
          <w:w w:val="110"/>
        </w:rPr>
      </w:pPr>
    </w:p>
    <w:p w14:paraId="08B0573D">
      <w:pPr>
        <w:pStyle w:val="9"/>
        <w:spacing w:after="120" w:line="360" w:lineRule="auto"/>
        <w:rPr>
          <w:rFonts w:ascii="Arial" w:hAnsi="Arial" w:cs="Arial"/>
          <w:highlight w:val="yellow"/>
        </w:rPr>
      </w:pPr>
      <w:r>
        <w:rPr>
          <w:rFonts w:ascii="Arial" w:hAnsi="Arial" w:cs="Arial"/>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p>
    <w:p w14:paraId="2F05CA96">
      <w:pPr>
        <w:jc w:val="center"/>
        <w:rPr>
          <w:rFonts w:hint="default" w:ascii="Arial" w:hAnsi="Arial" w:eastAsia="Calibri" w:cs="Arial"/>
          <w:b/>
          <w:sz w:val="20"/>
          <w:szCs w:val="20"/>
        </w:rPr>
      </w:pPr>
      <w:r>
        <w:rPr>
          <w:rFonts w:hint="default" w:ascii="Arial" w:hAnsi="Arial" w:eastAsia="Calibri" w:cs="Arial"/>
          <w:b/>
          <w:sz w:val="20"/>
          <w:szCs w:val="20"/>
        </w:rPr>
        <w:t>JOÃO VICTOR DE CARVALHO DUARTE</w:t>
      </w:r>
    </w:p>
    <w:p w14:paraId="539A690E">
      <w:pPr>
        <w:jc w:val="center"/>
        <w:rPr>
          <w:rFonts w:hint="default" w:ascii="Arial" w:hAnsi="Arial" w:eastAsia="Calibri" w:cs="Arial"/>
          <w:sz w:val="20"/>
          <w:szCs w:val="20"/>
        </w:rPr>
      </w:pPr>
      <w:r>
        <w:rPr>
          <w:rFonts w:hint="default" w:ascii="Arial" w:hAnsi="Arial" w:eastAsia="Calibri" w:cs="Arial"/>
          <w:sz w:val="20"/>
          <w:szCs w:val="20"/>
        </w:rPr>
        <w:t>Secretário Municipal de Esportes e Lazer</w:t>
      </w:r>
    </w:p>
    <w:p w14:paraId="7D270471">
      <w:pPr>
        <w:jc w:val="center"/>
        <w:rPr>
          <w:rFonts w:hint="default" w:ascii="Arial" w:hAnsi="Arial" w:eastAsia="Calibri" w:cs="Arial"/>
        </w:rPr>
      </w:pPr>
      <w:r>
        <w:rPr>
          <w:rFonts w:hint="default" w:ascii="Arial" w:hAnsi="Arial" w:eastAsia="Calibri" w:cs="Arial"/>
          <w:sz w:val="20"/>
          <w:szCs w:val="20"/>
        </w:rPr>
        <w:t>Matr.: 063.733</w:t>
      </w:r>
    </w:p>
    <w:p w14:paraId="4DE9DBD8">
      <w:pPr>
        <w:pStyle w:val="9"/>
        <w:ind w:right="3"/>
        <w:jc w:val="center"/>
        <w:rPr>
          <w:rFonts w:ascii="Arial" w:hAnsi="Arial" w:cs="Arial"/>
          <w:w w:val="115"/>
        </w:rPr>
      </w:pPr>
    </w:p>
    <w:p w14:paraId="69850292">
      <w:pPr>
        <w:pStyle w:val="9"/>
        <w:ind w:right="3"/>
        <w:jc w:val="center"/>
        <w:rPr>
          <w:rFonts w:ascii="Arial" w:hAnsi="Arial" w:cs="Arial"/>
          <w:w w:val="115"/>
        </w:rPr>
      </w:pPr>
    </w:p>
    <w:p w14:paraId="76D09976">
      <w:pPr>
        <w:pStyle w:val="9"/>
        <w:ind w:right="3"/>
        <w:jc w:val="center"/>
        <w:rPr>
          <w:rFonts w:ascii="Arial" w:hAnsi="Arial" w:cs="Arial"/>
          <w:w w:val="115"/>
        </w:rPr>
      </w:pPr>
    </w:p>
    <w:p w14:paraId="7428C114">
      <w:pPr>
        <w:pStyle w:val="9"/>
        <w:ind w:right="3"/>
        <w:jc w:val="center"/>
        <w:rPr>
          <w:rFonts w:ascii="Arial" w:hAnsi="Arial" w:cs="Arial"/>
          <w:w w:val="115"/>
        </w:rPr>
      </w:pPr>
    </w:p>
    <w:p w14:paraId="4D44172E">
      <w:pPr>
        <w:pStyle w:val="9"/>
        <w:ind w:right="3"/>
        <w:jc w:val="center"/>
        <w:rPr>
          <w:rFonts w:ascii="Arial" w:hAnsi="Arial" w:cs="Arial"/>
          <w:w w:val="115"/>
        </w:rPr>
      </w:pPr>
    </w:p>
    <w:p w14:paraId="2AB211FF">
      <w:pPr>
        <w:pStyle w:val="9"/>
        <w:ind w:right="3"/>
        <w:jc w:val="center"/>
        <w:rPr>
          <w:rFonts w:ascii="Arial" w:hAnsi="Arial" w:cs="Arial"/>
        </w:rPr>
      </w:pPr>
    </w:p>
    <w:p w14:paraId="0EE54AD5">
      <w:pPr>
        <w:pStyle w:val="9"/>
        <w:spacing w:after="120"/>
        <w:jc w:val="center"/>
        <w:rPr>
          <w:rFonts w:ascii="Arial" w:hAnsi="Arial" w:cs="Arial"/>
          <w:w w:val="115"/>
        </w:rPr>
      </w:pPr>
      <w:r>
        <w:rPr>
          <w:rFonts w:ascii="Arial" w:hAnsi="Arial" w:cs="Arial"/>
          <w:w w:val="115"/>
        </w:rPr>
        <w:t>________________________________________</w:t>
      </w:r>
    </w:p>
    <w:p w14:paraId="74A65BC9">
      <w:pPr>
        <w:pStyle w:val="9"/>
        <w:spacing w:after="120" w:line="360" w:lineRule="auto"/>
        <w:jc w:val="center"/>
        <w:rPr>
          <w:rFonts w:ascii="Arial" w:hAnsi="Arial" w:cs="Arial"/>
          <w:w w:val="115"/>
        </w:rPr>
      </w:pPr>
      <w:r>
        <w:rPr>
          <w:rFonts w:ascii="Arial" w:hAnsi="Arial" w:cs="Arial"/>
          <w:w w:val="115"/>
        </w:rPr>
        <w:t>Empresa</w:t>
      </w:r>
    </w:p>
    <w:p w14:paraId="5C148784">
      <w:pPr>
        <w:pStyle w:val="9"/>
        <w:spacing w:after="120" w:line="360" w:lineRule="auto"/>
        <w:jc w:val="center"/>
        <w:rPr>
          <w:rFonts w:ascii="Arial" w:hAnsi="Arial" w:cs="Arial"/>
          <w:w w:val="115"/>
        </w:rPr>
      </w:pPr>
    </w:p>
    <w:p w14:paraId="37E4B6FB">
      <w:pPr>
        <w:pStyle w:val="9"/>
        <w:spacing w:after="120" w:line="360" w:lineRule="auto"/>
        <w:jc w:val="center"/>
        <w:rPr>
          <w:rFonts w:ascii="Arial" w:hAnsi="Arial" w:cs="Arial"/>
          <w:w w:val="115"/>
        </w:rPr>
      </w:pPr>
    </w:p>
    <w:p w14:paraId="01FACD7A">
      <w:pPr>
        <w:pStyle w:val="9"/>
        <w:spacing w:after="120" w:line="360" w:lineRule="auto"/>
        <w:jc w:val="center"/>
        <w:rPr>
          <w:rFonts w:ascii="Arial" w:hAnsi="Arial" w:cs="Arial"/>
          <w:w w:val="115"/>
        </w:rPr>
      </w:pPr>
    </w:p>
    <w:p w14:paraId="36466690">
      <w:pPr>
        <w:pStyle w:val="9"/>
        <w:tabs>
          <w:tab w:val="left" w:pos="6267"/>
        </w:tabs>
        <w:spacing w:after="120" w:line="360" w:lineRule="auto"/>
        <w:rPr>
          <w:rFonts w:ascii="Arial" w:hAnsi="Arial" w:cs="Arial"/>
          <w:w w:val="115"/>
        </w:rPr>
      </w:pPr>
      <w:r>
        <w:rPr>
          <w:rFonts w:ascii="Arial" w:hAnsi="Arial" w:cs="Arial"/>
          <w:w w:val="115"/>
        </w:rPr>
        <w:tab/>
      </w:r>
    </w:p>
    <w:p w14:paraId="1966F7BF">
      <w:pPr>
        <w:pStyle w:val="9"/>
        <w:tabs>
          <w:tab w:val="left" w:pos="6267"/>
        </w:tabs>
        <w:spacing w:after="120" w:line="360" w:lineRule="auto"/>
        <w:rPr>
          <w:rFonts w:ascii="Arial" w:hAnsi="Arial" w:cs="Arial"/>
          <w:w w:val="115"/>
        </w:rPr>
      </w:pPr>
    </w:p>
    <w:p w14:paraId="46F95DEA">
      <w:pPr>
        <w:pStyle w:val="9"/>
        <w:tabs>
          <w:tab w:val="left" w:pos="6267"/>
        </w:tabs>
        <w:spacing w:after="120" w:line="360" w:lineRule="auto"/>
        <w:rPr>
          <w:rFonts w:ascii="Arial" w:hAnsi="Arial" w:cs="Arial"/>
          <w:w w:val="115"/>
        </w:rPr>
      </w:pPr>
    </w:p>
    <w:p w14:paraId="518D3D6E">
      <w:pPr>
        <w:pStyle w:val="9"/>
        <w:tabs>
          <w:tab w:val="left" w:pos="6267"/>
        </w:tabs>
        <w:spacing w:after="120" w:line="360" w:lineRule="auto"/>
        <w:rPr>
          <w:rFonts w:ascii="Arial" w:hAnsi="Arial" w:cs="Arial"/>
          <w:w w:val="115"/>
        </w:rPr>
      </w:pPr>
    </w:p>
    <w:p w14:paraId="255E0476">
      <w:pPr>
        <w:pStyle w:val="9"/>
        <w:tabs>
          <w:tab w:val="left" w:pos="6267"/>
        </w:tabs>
        <w:spacing w:after="120" w:line="360" w:lineRule="auto"/>
        <w:rPr>
          <w:rFonts w:ascii="Arial" w:hAnsi="Arial" w:cs="Arial"/>
          <w:w w:val="115"/>
        </w:rPr>
      </w:pPr>
    </w:p>
    <w:p w14:paraId="37D2ED55">
      <w:pPr>
        <w:pStyle w:val="9"/>
        <w:tabs>
          <w:tab w:val="left" w:pos="6267"/>
        </w:tabs>
        <w:spacing w:after="120" w:line="360" w:lineRule="auto"/>
        <w:rPr>
          <w:rFonts w:ascii="Arial" w:hAnsi="Arial" w:cs="Arial"/>
          <w:w w:val="115"/>
        </w:rPr>
      </w:pPr>
    </w:p>
    <w:p w14:paraId="21750A32">
      <w:pPr>
        <w:pStyle w:val="9"/>
        <w:tabs>
          <w:tab w:val="left" w:pos="6267"/>
        </w:tabs>
        <w:spacing w:after="120" w:line="360" w:lineRule="auto"/>
        <w:rPr>
          <w:rFonts w:ascii="Arial" w:hAnsi="Arial" w:cs="Arial"/>
          <w:w w:val="115"/>
        </w:rPr>
      </w:pPr>
    </w:p>
    <w:p w14:paraId="0F668AFE">
      <w:pPr>
        <w:adjustRightInd w:val="0"/>
        <w:spacing w:line="360" w:lineRule="auto"/>
        <w:ind w:right="-30"/>
        <w:jc w:val="center"/>
        <w:rPr>
          <w:rFonts w:ascii="Arial" w:hAnsi="Arial" w:cs="Arial"/>
          <w:b/>
          <w:bCs/>
          <w:color w:val="000000"/>
        </w:rPr>
      </w:pPr>
      <w:r>
        <w:rPr>
          <w:rFonts w:ascii="Arial" w:hAnsi="Arial" w:cs="Arial"/>
          <w:b/>
          <w:bCs/>
          <w:color w:val="000000"/>
        </w:rPr>
        <w:t>ANEXO</w:t>
      </w:r>
    </w:p>
    <w:p w14:paraId="3FC04C52">
      <w:pPr>
        <w:adjustRightInd w:val="0"/>
        <w:spacing w:line="360" w:lineRule="auto"/>
        <w:ind w:right="-30"/>
        <w:jc w:val="center"/>
        <w:rPr>
          <w:rFonts w:ascii="Arial" w:hAnsi="Arial" w:cs="Arial"/>
          <w:color w:val="000000"/>
        </w:rPr>
      </w:pPr>
    </w:p>
    <w:p w14:paraId="6BEEEA8B">
      <w:pPr>
        <w:adjustRightInd w:val="0"/>
        <w:spacing w:line="360" w:lineRule="auto"/>
        <w:ind w:right="-30"/>
        <w:jc w:val="center"/>
        <w:rPr>
          <w:rFonts w:ascii="Arial" w:hAnsi="Arial" w:cs="Arial"/>
          <w:color w:val="000000"/>
        </w:rPr>
      </w:pPr>
      <w:r>
        <w:rPr>
          <w:rFonts w:ascii="Arial" w:hAnsi="Arial" w:cs="Arial"/>
          <w:color w:val="000000"/>
        </w:rPr>
        <w:t>Cadastro Reserva</w:t>
      </w:r>
    </w:p>
    <w:p w14:paraId="47A8C025">
      <w:pPr>
        <w:adjustRightInd w:val="0"/>
        <w:spacing w:line="360" w:lineRule="auto"/>
        <w:ind w:right="-30"/>
        <w:jc w:val="center"/>
        <w:rPr>
          <w:rFonts w:ascii="Arial" w:hAnsi="Arial" w:cs="Arial"/>
          <w:color w:val="000000"/>
        </w:rPr>
      </w:pPr>
    </w:p>
    <w:p w14:paraId="2FE029C7">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14:paraId="45AF8512">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1C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5CE618E1">
            <w:pPr>
              <w:pStyle w:val="16"/>
              <w:spacing w:after="120" w:line="360" w:lineRule="auto"/>
              <w:rPr>
                <w:rFonts w:ascii="Arial" w:hAnsi="Arial" w:cs="Arial"/>
              </w:rPr>
            </w:pPr>
          </w:p>
        </w:tc>
        <w:tc>
          <w:tcPr>
            <w:tcW w:w="4616" w:type="pct"/>
            <w:gridSpan w:val="4"/>
            <w:shd w:val="clear" w:color="auto" w:fill="D9D9D9"/>
          </w:tcPr>
          <w:p w14:paraId="0255483C">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133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2A96240D">
            <w:pPr>
              <w:pStyle w:val="16"/>
              <w:spacing w:after="120" w:line="360" w:lineRule="auto"/>
              <w:rPr>
                <w:rFonts w:ascii="Arial" w:hAnsi="Arial" w:cs="Arial"/>
              </w:rPr>
            </w:pPr>
          </w:p>
        </w:tc>
        <w:tc>
          <w:tcPr>
            <w:tcW w:w="4616" w:type="pct"/>
            <w:gridSpan w:val="4"/>
            <w:shd w:val="clear" w:color="auto" w:fill="F1F1F1"/>
          </w:tcPr>
          <w:p w14:paraId="5CF1BED8">
            <w:pPr>
              <w:pStyle w:val="16"/>
              <w:spacing w:after="120" w:line="360" w:lineRule="auto"/>
              <w:ind w:left="110"/>
              <w:rPr>
                <w:rFonts w:ascii="Arial" w:hAnsi="Arial" w:cs="Arial"/>
                <w:b/>
              </w:rPr>
            </w:pPr>
            <w:r>
              <w:rPr>
                <w:rFonts w:ascii="Arial" w:hAnsi="Arial" w:cs="Arial"/>
                <w:b/>
                <w:w w:val="110"/>
              </w:rPr>
              <w:t>Empresa:</w:t>
            </w:r>
          </w:p>
        </w:tc>
      </w:tr>
      <w:tr w14:paraId="066C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66320B23">
            <w:pPr>
              <w:pStyle w:val="16"/>
              <w:spacing w:after="120" w:line="360" w:lineRule="auto"/>
              <w:rPr>
                <w:rFonts w:ascii="Arial" w:hAnsi="Arial" w:cs="Arial"/>
              </w:rPr>
            </w:pPr>
          </w:p>
        </w:tc>
        <w:tc>
          <w:tcPr>
            <w:tcW w:w="4616" w:type="pct"/>
            <w:gridSpan w:val="4"/>
            <w:shd w:val="clear" w:color="auto" w:fill="F1F1F1"/>
          </w:tcPr>
          <w:p w14:paraId="28E2232B">
            <w:pPr>
              <w:pStyle w:val="16"/>
              <w:spacing w:after="120" w:line="360" w:lineRule="auto"/>
              <w:ind w:left="110"/>
              <w:rPr>
                <w:rFonts w:ascii="Arial" w:hAnsi="Arial" w:cs="Arial"/>
                <w:b/>
              </w:rPr>
            </w:pPr>
            <w:r>
              <w:rPr>
                <w:rFonts w:ascii="Arial" w:hAnsi="Arial" w:cs="Arial"/>
                <w:b/>
                <w:w w:val="105"/>
              </w:rPr>
              <w:t>Endereço:</w:t>
            </w:r>
          </w:p>
        </w:tc>
      </w:tr>
      <w:tr w14:paraId="35A77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850FE6A">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563D30CD">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048611E7">
            <w:pPr>
              <w:pStyle w:val="16"/>
              <w:spacing w:after="120" w:line="360" w:lineRule="auto"/>
              <w:rPr>
                <w:rFonts w:ascii="Arial" w:hAnsi="Arial" w:cs="Arial"/>
              </w:rPr>
            </w:pPr>
          </w:p>
        </w:tc>
        <w:tc>
          <w:tcPr>
            <w:tcW w:w="742" w:type="pct"/>
            <w:shd w:val="clear" w:color="auto" w:fill="F1F1F1"/>
          </w:tcPr>
          <w:p w14:paraId="26696DD6">
            <w:pPr>
              <w:pStyle w:val="16"/>
              <w:spacing w:after="120" w:line="360" w:lineRule="auto"/>
              <w:ind w:left="113"/>
              <w:rPr>
                <w:rFonts w:ascii="Arial" w:hAnsi="Arial" w:cs="Arial"/>
                <w:b/>
              </w:rPr>
            </w:pPr>
            <w:r>
              <w:rPr>
                <w:rFonts w:ascii="Arial" w:hAnsi="Arial" w:cs="Arial"/>
                <w:b/>
                <w:w w:val="110"/>
              </w:rPr>
              <w:t>Telefone:</w:t>
            </w:r>
          </w:p>
        </w:tc>
      </w:tr>
    </w:tbl>
    <w:p w14:paraId="748AF156">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0BB40B99">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1595EC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C9535A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339420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6A7F7D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4DCBEF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4396CFF0">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9C29E27">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52DA528">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325A854">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6B76C38">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BF61AE">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A13390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4E7FEC8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1CA1E45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243A0601">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0A39F3E5">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6C4E54BB">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158126">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180841FC">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FD81659">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6FDE17D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36458632">
            <w:pPr>
              <w:jc w:val="right"/>
              <w:rPr>
                <w:rFonts w:ascii="Arial" w:hAnsi="Arial" w:cs="Arial"/>
                <w:color w:val="000000"/>
              </w:rPr>
            </w:pPr>
          </w:p>
        </w:tc>
      </w:tr>
      <w:tr w14:paraId="60F2630D">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1052609">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1D9100A9">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5ED3219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64BD9C8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592A3FEE">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4E36E58">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40CFA7C">
            <w:pPr>
              <w:jc w:val="right"/>
              <w:rPr>
                <w:rFonts w:ascii="Arial" w:hAnsi="Arial" w:cs="Arial"/>
                <w:color w:val="000000"/>
              </w:rPr>
            </w:pPr>
          </w:p>
        </w:tc>
      </w:tr>
      <w:tr w14:paraId="41D5BF33">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4DCEDB2A">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13BAB440">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CA1B47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62963D48">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B9E892">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F1BF4B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7E87FBD9">
            <w:pPr>
              <w:jc w:val="right"/>
              <w:rPr>
                <w:rFonts w:ascii="Arial" w:hAnsi="Arial" w:cs="Arial"/>
                <w:color w:val="000000"/>
              </w:rPr>
            </w:pPr>
          </w:p>
        </w:tc>
      </w:tr>
      <w:tr w14:paraId="4ED675FD">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4014DBA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7B3C2EA5">
            <w:pPr>
              <w:jc w:val="right"/>
              <w:rPr>
                <w:rFonts w:ascii="Arial" w:hAnsi="Arial" w:cs="Arial"/>
                <w:b/>
                <w:bCs/>
                <w:color w:val="000000"/>
              </w:rPr>
            </w:pPr>
            <w:r>
              <w:rPr>
                <w:rFonts w:ascii="Arial" w:hAnsi="Arial" w:cs="Arial"/>
                <w:b/>
                <w:bCs/>
                <w:color w:val="000000"/>
              </w:rPr>
              <w:t> </w:t>
            </w:r>
          </w:p>
        </w:tc>
      </w:tr>
    </w:tbl>
    <w:p w14:paraId="1479431B">
      <w:pPr>
        <w:pStyle w:val="9"/>
        <w:spacing w:after="120" w:line="360" w:lineRule="auto"/>
        <w:rPr>
          <w:rFonts w:ascii="Arial" w:hAnsi="Arial" w:cs="Arial"/>
        </w:rPr>
      </w:pPr>
    </w:p>
    <w:p w14:paraId="0190D876">
      <w:pPr>
        <w:pStyle w:val="9"/>
        <w:spacing w:after="120" w:line="360" w:lineRule="auto"/>
        <w:rPr>
          <w:rFonts w:ascii="Arial" w:hAnsi="Arial" w:cs="Arial"/>
        </w:rPr>
      </w:pPr>
    </w:p>
    <w:p w14:paraId="4C5F56EE">
      <w:pPr>
        <w:pStyle w:val="9"/>
        <w:spacing w:after="120" w:line="360" w:lineRule="auto"/>
        <w:rPr>
          <w:rFonts w:ascii="Arial" w:hAnsi="Arial" w:cs="Arial"/>
        </w:rPr>
      </w:pPr>
    </w:p>
    <w:p w14:paraId="35310885">
      <w:pPr>
        <w:pStyle w:val="9"/>
        <w:spacing w:after="120" w:line="360" w:lineRule="auto"/>
        <w:rPr>
          <w:rFonts w:ascii="Arial" w:hAnsi="Arial" w:cs="Arial"/>
        </w:rPr>
      </w:pPr>
    </w:p>
    <w:p w14:paraId="413E1546">
      <w:pPr>
        <w:pStyle w:val="9"/>
        <w:spacing w:after="120" w:line="360" w:lineRule="auto"/>
        <w:rPr>
          <w:rFonts w:ascii="Arial" w:hAnsi="Arial" w:cs="Arial"/>
        </w:rPr>
      </w:pPr>
    </w:p>
    <w:p w14:paraId="25913BA2">
      <w:pPr>
        <w:pStyle w:val="9"/>
        <w:spacing w:after="120" w:line="360" w:lineRule="auto"/>
        <w:rPr>
          <w:rFonts w:ascii="Arial" w:hAnsi="Arial" w:cs="Arial"/>
        </w:rPr>
      </w:pPr>
    </w:p>
    <w:p w14:paraId="51C3AC94">
      <w:pPr>
        <w:pStyle w:val="9"/>
        <w:spacing w:after="120" w:line="360" w:lineRule="auto"/>
        <w:rPr>
          <w:rFonts w:ascii="Arial" w:hAnsi="Arial" w:cs="Arial"/>
        </w:rPr>
      </w:pPr>
    </w:p>
    <w:p w14:paraId="2D98AC23">
      <w:pPr>
        <w:pStyle w:val="9"/>
        <w:spacing w:after="120" w:line="360" w:lineRule="auto"/>
        <w:rPr>
          <w:rFonts w:ascii="Arial" w:hAnsi="Arial" w:cs="Arial"/>
        </w:rPr>
      </w:pPr>
    </w:p>
    <w:p w14:paraId="34316B0C">
      <w:pPr>
        <w:pStyle w:val="9"/>
        <w:spacing w:after="120" w:line="360" w:lineRule="auto"/>
        <w:rPr>
          <w:rFonts w:ascii="Arial" w:hAnsi="Arial" w:cs="Arial"/>
        </w:rPr>
      </w:pPr>
    </w:p>
    <w:p w14:paraId="7F2BF638">
      <w:pPr>
        <w:adjustRightInd w:val="0"/>
        <w:spacing w:line="360" w:lineRule="auto"/>
        <w:ind w:right="-30"/>
        <w:jc w:val="center"/>
        <w:rPr>
          <w:rFonts w:ascii="Arial" w:hAnsi="Arial" w:cs="Arial"/>
          <w:color w:val="000000"/>
        </w:rPr>
      </w:pPr>
      <w:r>
        <w:rPr>
          <w:rFonts w:ascii="Arial" w:hAnsi="Arial" w:cs="Arial"/>
          <w:color w:val="000000"/>
        </w:rPr>
        <w:t xml:space="preserve">Seguindo a ordem de classificação, segue relação de fornecedores que mantiveram sua proposta </w:t>
      </w:r>
      <w:bookmarkStart w:id="6" w:name="_GoBack"/>
      <w:bookmarkEnd w:id="6"/>
      <w:r>
        <w:rPr>
          <w:rFonts w:ascii="Arial" w:hAnsi="Arial" w:cs="Arial"/>
          <w:color w:val="000000"/>
        </w:rPr>
        <w:t>original:</w:t>
      </w:r>
    </w:p>
    <w:p w14:paraId="5F323148">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64DB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23996FE0">
            <w:pPr>
              <w:pStyle w:val="16"/>
              <w:spacing w:after="120" w:line="360" w:lineRule="auto"/>
              <w:rPr>
                <w:rFonts w:ascii="Arial" w:hAnsi="Arial" w:cs="Arial"/>
              </w:rPr>
            </w:pPr>
          </w:p>
        </w:tc>
        <w:tc>
          <w:tcPr>
            <w:tcW w:w="4616" w:type="pct"/>
            <w:gridSpan w:val="4"/>
            <w:shd w:val="clear" w:color="auto" w:fill="D9D9D9"/>
          </w:tcPr>
          <w:p w14:paraId="50659A3F">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FB8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4D27F58A">
            <w:pPr>
              <w:pStyle w:val="16"/>
              <w:spacing w:after="120" w:line="360" w:lineRule="auto"/>
              <w:rPr>
                <w:rFonts w:ascii="Arial" w:hAnsi="Arial" w:cs="Arial"/>
              </w:rPr>
            </w:pPr>
          </w:p>
        </w:tc>
        <w:tc>
          <w:tcPr>
            <w:tcW w:w="4616" w:type="pct"/>
            <w:gridSpan w:val="4"/>
            <w:shd w:val="clear" w:color="auto" w:fill="F1F1F1"/>
          </w:tcPr>
          <w:p w14:paraId="1103895A">
            <w:pPr>
              <w:pStyle w:val="16"/>
              <w:spacing w:after="120" w:line="360" w:lineRule="auto"/>
              <w:ind w:left="110"/>
              <w:rPr>
                <w:rFonts w:ascii="Arial" w:hAnsi="Arial" w:cs="Arial"/>
                <w:b/>
              </w:rPr>
            </w:pPr>
            <w:r>
              <w:rPr>
                <w:rFonts w:ascii="Arial" w:hAnsi="Arial" w:cs="Arial"/>
                <w:b/>
                <w:w w:val="110"/>
              </w:rPr>
              <w:t>Empresa:</w:t>
            </w:r>
          </w:p>
        </w:tc>
      </w:tr>
      <w:tr w14:paraId="0517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03E1FED6">
            <w:pPr>
              <w:pStyle w:val="16"/>
              <w:spacing w:after="120" w:line="360" w:lineRule="auto"/>
              <w:rPr>
                <w:rFonts w:ascii="Arial" w:hAnsi="Arial" w:cs="Arial"/>
              </w:rPr>
            </w:pPr>
          </w:p>
        </w:tc>
        <w:tc>
          <w:tcPr>
            <w:tcW w:w="4616" w:type="pct"/>
            <w:gridSpan w:val="4"/>
            <w:shd w:val="clear" w:color="auto" w:fill="F1F1F1"/>
          </w:tcPr>
          <w:p w14:paraId="0FFA017B">
            <w:pPr>
              <w:pStyle w:val="16"/>
              <w:spacing w:after="120" w:line="360" w:lineRule="auto"/>
              <w:ind w:left="110"/>
              <w:rPr>
                <w:rFonts w:ascii="Arial" w:hAnsi="Arial" w:cs="Arial"/>
                <w:b/>
              </w:rPr>
            </w:pPr>
            <w:r>
              <w:rPr>
                <w:rFonts w:ascii="Arial" w:hAnsi="Arial" w:cs="Arial"/>
                <w:b/>
                <w:w w:val="105"/>
              </w:rPr>
              <w:t>Endereço:</w:t>
            </w:r>
          </w:p>
        </w:tc>
      </w:tr>
      <w:tr w14:paraId="3476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275EE0E">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313A7956">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2B4DA199">
            <w:pPr>
              <w:pStyle w:val="16"/>
              <w:spacing w:after="120" w:line="360" w:lineRule="auto"/>
              <w:rPr>
                <w:rFonts w:ascii="Arial" w:hAnsi="Arial" w:cs="Arial"/>
              </w:rPr>
            </w:pPr>
          </w:p>
        </w:tc>
        <w:tc>
          <w:tcPr>
            <w:tcW w:w="742" w:type="pct"/>
            <w:shd w:val="clear" w:color="auto" w:fill="F1F1F1"/>
          </w:tcPr>
          <w:p w14:paraId="5C3D3DC0">
            <w:pPr>
              <w:pStyle w:val="16"/>
              <w:spacing w:after="120" w:line="360" w:lineRule="auto"/>
              <w:ind w:left="113"/>
              <w:rPr>
                <w:rFonts w:ascii="Arial" w:hAnsi="Arial" w:cs="Arial"/>
                <w:b/>
              </w:rPr>
            </w:pPr>
            <w:r>
              <w:rPr>
                <w:rFonts w:ascii="Arial" w:hAnsi="Arial" w:cs="Arial"/>
                <w:b/>
                <w:w w:val="110"/>
              </w:rPr>
              <w:t>Telefone:</w:t>
            </w:r>
          </w:p>
        </w:tc>
      </w:tr>
    </w:tbl>
    <w:p w14:paraId="4F8C3167">
      <w:pPr>
        <w:spacing w:after="120" w:line="360" w:lineRule="auto"/>
        <w:rPr>
          <w:rFonts w:ascii="Arial" w:hAnsi="Arial" w:cs="Arial"/>
        </w:rPr>
      </w:pPr>
    </w:p>
    <w:p w14:paraId="5834C8E5">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72553F65">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0500FAA">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A75BF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2E5A5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74BA90C">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CA1001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78E1F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595E408">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B6DEA05">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2B7A40C">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A1D3F37">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F0F1F88">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399C9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7739342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893B50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1A5E3A2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259C9BE">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299D58C3">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630968">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366CA915">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19F5D5B">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59CD0D8D">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2A8DBB7B">
            <w:pPr>
              <w:jc w:val="right"/>
              <w:rPr>
                <w:rFonts w:ascii="Arial" w:hAnsi="Arial" w:cs="Arial"/>
                <w:color w:val="000000"/>
              </w:rPr>
            </w:pPr>
          </w:p>
        </w:tc>
      </w:tr>
      <w:tr w14:paraId="6506CB0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2BE97CD4">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37668D42">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445F850">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3B53FF0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206AE9F0">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09D597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F7E8D7C">
            <w:pPr>
              <w:jc w:val="right"/>
              <w:rPr>
                <w:rFonts w:ascii="Arial" w:hAnsi="Arial" w:cs="Arial"/>
                <w:color w:val="000000"/>
              </w:rPr>
            </w:pPr>
          </w:p>
        </w:tc>
      </w:tr>
      <w:tr w14:paraId="11FDE15F">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50A7A47B">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4A5DF3D3">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115FCA22">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22DA4415">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2A948">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0BD4E5D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0182CCF7">
            <w:pPr>
              <w:jc w:val="right"/>
              <w:rPr>
                <w:rFonts w:ascii="Arial" w:hAnsi="Arial" w:cs="Arial"/>
                <w:color w:val="000000"/>
              </w:rPr>
            </w:pPr>
          </w:p>
        </w:tc>
      </w:tr>
      <w:tr w14:paraId="7EE33611">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53BBB17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6294BB52">
            <w:pPr>
              <w:jc w:val="right"/>
              <w:rPr>
                <w:rFonts w:ascii="Arial" w:hAnsi="Arial" w:cs="Arial"/>
                <w:b/>
                <w:bCs/>
                <w:color w:val="000000"/>
              </w:rPr>
            </w:pPr>
            <w:r>
              <w:rPr>
                <w:rFonts w:ascii="Arial" w:hAnsi="Arial" w:cs="Arial"/>
                <w:b/>
                <w:bCs/>
                <w:color w:val="000000"/>
              </w:rPr>
              <w:t> </w:t>
            </w:r>
          </w:p>
        </w:tc>
      </w:tr>
    </w:tbl>
    <w:p w14:paraId="52F15AE1">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284"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Azo Sans Lt">
    <w:panose1 w:val="02000000000000000000"/>
    <w:charset w:val="00"/>
    <w:family w:val="modern"/>
    <w:pitch w:val="default"/>
    <w:sig w:usb0="00000007" w:usb1="00000000" w:usb2="00000000" w:usb3="00000000" w:csb0="20000093"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D85A">
    <w:pPr>
      <w:pStyle w:val="12"/>
      <w:jc w:val="center"/>
      <w:rPr>
        <w:rFonts w:ascii="Azo Sans Lt" w:hAnsi="Azo Sans Lt"/>
        <w:b/>
        <w:bCs/>
        <w:color w:val="000000"/>
        <w:sz w:val="18"/>
        <w:szCs w:val="18"/>
        <w:lang w:val="pt-BR"/>
      </w:rPr>
    </w:pPr>
  </w:p>
  <w:p w14:paraId="732BE3BC">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14:paraId="75CCAAD7">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fldChar w:fldCharType="begin"/>
    </w:r>
    <w:r>
      <w:instrText xml:space="preserve"> HYPERLINK "mailto:pregaoeletronico.friburgo@gmail.com" </w:instrText>
    </w:r>
    <w:r>
      <w:fldChar w:fldCharType="separate"/>
    </w:r>
    <w:r>
      <w:rPr>
        <w:rStyle w:val="8"/>
        <w:rFonts w:ascii="Azo Sans Lt" w:hAnsi="Azo Sans Lt"/>
        <w:b/>
        <w:bCs/>
        <w:sz w:val="16"/>
        <w:szCs w:val="16"/>
        <w:lang w:val="pt-BR"/>
      </w:rPr>
      <w:t>pregaoeletronico.friburgo@gmail.com</w:t>
    </w:r>
    <w:r>
      <w:rPr>
        <w:rStyle w:val="8"/>
        <w:rFonts w:ascii="Azo Sans Lt" w:hAnsi="Azo Sans Lt"/>
        <w:b/>
        <w:bCs/>
        <w:sz w:val="16"/>
        <w:szCs w:val="16"/>
        <w:lang w:val="pt-BR"/>
      </w:rPr>
      <w:fldChar w:fldCharType="end"/>
    </w:r>
    <w:r>
      <w:rPr>
        <w:rFonts w:ascii="Azo Sans Lt" w:hAnsi="Azo Sans Lt"/>
        <w:b/>
        <w:bCs/>
        <w:color w:val="000000"/>
        <w:sz w:val="16"/>
        <w:szCs w:val="16"/>
        <w:lang w:val="pt-BR"/>
      </w:rPr>
      <w:t xml:space="preserve"> – Telefone: (22) 2525-9100 – (22) 2525-9101</w:t>
    </w:r>
  </w:p>
  <w:p w14:paraId="49804189">
    <w:pPr>
      <w:pStyle w:val="12"/>
      <w:jc w:val="center"/>
      <w:rPr>
        <w:b/>
        <w:bCs/>
        <w:color w:val="000000"/>
        <w:sz w:val="16"/>
        <w:szCs w:val="16"/>
        <w:lang w:val="pt-BR"/>
      </w:rPr>
    </w:pPr>
  </w:p>
  <w:p w14:paraId="76E86ABB">
    <w:pPr>
      <w:pStyle w:val="12"/>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C6E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A0E4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7E97">
    <w:pPr>
      <w:pStyle w:val="11"/>
      <w:ind w:left="-142"/>
      <w:rPr>
        <w:rFonts w:hint="default"/>
        <w:lang w:val="pt-BR"/>
      </w:rPr>
    </w:pPr>
    <w:r>
      <w:rPr>
        <w:rFonts w:hint="default"/>
        <w:lang w:val="pt-BR"/>
      </w:rPr>
      <w:drawing>
        <wp:inline distT="0" distB="0" distL="114300" distR="114300">
          <wp:extent cx="6085840" cy="913130"/>
          <wp:effectExtent l="0" t="0" r="0" b="0"/>
          <wp:docPr id="1" name="Imagem 1" descr="Secretaria de Esportes e La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sportes e Lazer"/>
                  <pic:cNvPicPr>
                    <a:picLocks noChangeAspect="1"/>
                  </pic:cNvPicPr>
                </pic:nvPicPr>
                <pic:blipFill>
                  <a:blip r:embed="rId1"/>
                  <a:stretch>
                    <a:fillRect/>
                  </a:stretch>
                </pic:blipFill>
                <pic:spPr>
                  <a:xfrm>
                    <a:off x="0" y="0"/>
                    <a:ext cx="6085840" cy="913130"/>
                  </a:xfrm>
                  <a:prstGeom prst="rect">
                    <a:avLst/>
                  </a:prstGeom>
                </pic:spPr>
              </pic:pic>
            </a:graphicData>
          </a:graphic>
        </wp:inline>
      </w:drawing>
    </w:r>
  </w:p>
  <w:p w14:paraId="2B560BA6">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46015">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859C">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1ED10A78"/>
    <w:rsid w:val="21F62AB0"/>
    <w:rsid w:val="331547AA"/>
    <w:rsid w:val="50B25D6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qFormat/>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qFormat/>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qFormat/>
    <w:uiPriority w:val="0"/>
    <w:rPr>
      <w:rFonts w:ascii="Arial" w:hAnsi="Arial" w:eastAsia="Times New Roman" w:cs="Arial"/>
    </w:rPr>
  </w:style>
  <w:style w:type="character" w:customStyle="1" w:styleId="34">
    <w:name w:val="Nível 4 Char"/>
    <w:basedOn w:val="33"/>
    <w:link w:val="32"/>
    <w:qFormat/>
    <w:uiPriority w:val="0"/>
    <w:rPr>
      <w:rFonts w:ascii="Arial" w:hAnsi="Arial" w:eastAsia="Times New Roman" w:cs="Arial"/>
    </w:rPr>
  </w:style>
  <w:style w:type="character" w:customStyle="1" w:styleId="35">
    <w:name w:val="Texto de comentário Char"/>
    <w:basedOn w:val="4"/>
    <w:link w:val="10"/>
    <w:qFormat/>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qFormat/>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qFormat/>
    <w:uiPriority w:val="0"/>
    <w:rPr>
      <w:rFonts w:ascii="Arial" w:hAnsi="Arial" w:cs="Arial" w:eastAsiaTheme="minorHAnsi"/>
      <w:b/>
      <w:bCs/>
      <w:i/>
      <w:iCs/>
      <w:color w:val="FF0000"/>
      <w:szCs w:val="24"/>
      <w:u w:val="single"/>
    </w:rPr>
  </w:style>
  <w:style w:type="character" w:customStyle="1" w:styleId="40">
    <w:name w:val="Nível 3-R Char"/>
    <w:basedOn w:val="4"/>
    <w:link w:val="30"/>
    <w:qFormat/>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2948</Words>
  <Characters>15922</Characters>
  <Lines>132</Lines>
  <Paragraphs>37</Paragraphs>
  <TotalTime>2</TotalTime>
  <ScaleCrop>false</ScaleCrop>
  <LinksUpToDate>false</LinksUpToDate>
  <CharactersWithSpaces>18833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eveline.fonseca</cp:lastModifiedBy>
  <cp:lastPrinted>2022-01-07T16:47:00Z</cp:lastPrinted>
  <dcterms:modified xsi:type="dcterms:W3CDTF">2026-02-25T13:04:07Z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1046-12.2.0.23196</vt:lpwstr>
  </property>
  <property fmtid="{D5CDD505-2E9C-101B-9397-08002B2CF9AE}" pid="6" name="ICV">
    <vt:lpwstr>3D4133E457A54AA7B327CF2FF9F82E56_12</vt:lpwstr>
  </property>
</Properties>
</file>